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105" w:rsidRDefault="00C11105" w:rsidP="00C1110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2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158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ПОВТОРЕНИЕ. ЧАСТИ РЕЧИ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1110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совершенствования умений работать с таблицей, извлекать из нее информацию, готовить доклады и выступать с ними</w:t>
            </w:r>
          </w:p>
        </w:tc>
      </w:tr>
      <w:tr w:rsidR="00C1110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знаний и способов действий / решение частной задачи</w:t>
            </w:r>
          </w:p>
        </w:tc>
      </w:tr>
      <w:tr w:rsidR="00C1110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в целях, задачах, средствах и условиях общения, выбирают адекватные языковые средства </w:t>
            </w:r>
            <w:r>
              <w:rPr>
                <w:rFonts w:ascii="Times New Roman" w:hAnsi="Times New Roman" w:cs="Times New Roman"/>
              </w:rPr>
              <w:br/>
              <w:t xml:space="preserve">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</w:rPr>
              <w:br/>
              <w:t xml:space="preserve">и письменных текстов; владеют учебными действиями с языковыми единицами; умеют использовать знания для решения познавательных, практических и коммуникативных задач; имеют первоначальные научные </w:t>
            </w:r>
            <w:proofErr w:type="spellStart"/>
            <w:r>
              <w:rPr>
                <w:rFonts w:ascii="Times New Roman" w:hAnsi="Times New Roman" w:cs="Times New Roman"/>
              </w:rPr>
              <w:t>пред-ставления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системе и структуре русского языка: фонетике и графике, лексике, словообразовании, морфологии </w:t>
            </w:r>
            <w:r>
              <w:rPr>
                <w:rFonts w:ascii="Times New Roman" w:hAnsi="Times New Roman" w:cs="Times New Roman"/>
              </w:rPr>
              <w:br/>
              <w:t>и синтаксисе, об основных единицах языка</w:t>
            </w:r>
          </w:p>
        </w:tc>
      </w:tr>
      <w:tr w:rsidR="00C1110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навыками сотрудничества со взрослыми и сверстниками в различных социальных ситуациях, умениями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социальной справедливости и свободе; владеют навыками сотрудничества со взрослыми и сверстниками в различных социальных ситуациях, умениями не создавать конфликтов и находить выходы из спорных ситуаций</w:t>
            </w:r>
          </w:p>
        </w:tc>
      </w:tr>
      <w:tr w:rsidR="00C1110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информации; применяют методы информационного поиска, в том числе с помощью компьютерных средств; ориентируются на разнообразие способов решения учебной задачи;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способностью принимать и сохранять цели и задачи учебной деятельности, поиска средств ее осуществления.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определяют общие цели и пути ее достижения; умеют договариваться о распределении функций и ролей в совместной деятельности; слушают и понимают речь других</w:t>
            </w:r>
          </w:p>
        </w:tc>
      </w:tr>
    </w:tbl>
    <w:p w:rsidR="00C11105" w:rsidRDefault="00C11105" w:rsidP="00C11105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1110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Самостоятельные и служебные части речи. Имя существительное. Число имен существительных. Падеж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существительных. Имя прилагательное. Формы имен прилагательных. Род имен прилагательных. Число имен прилагательных. Падеж имен прилагательных. Местоимение. Лицо, число, род личных местоимений. Глагол. Формы глагола. Число глаголов. Время глагола. Род глаголов в прошедшем времени. Правописание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глаголами. Имя числительное. Предлог. Союз. Частица</w:t>
            </w:r>
          </w:p>
        </w:tc>
      </w:tr>
      <w:tr w:rsidR="00C1110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131. Таблица «Части речи»</w:t>
            </w:r>
          </w:p>
        </w:tc>
      </w:tr>
    </w:tbl>
    <w:p w:rsidR="00C11105" w:rsidRDefault="00C11105" w:rsidP="00C1110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11105" w:rsidRDefault="00C11105" w:rsidP="00C1110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C11105" w:rsidRDefault="00C11105" w:rsidP="00C1110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C11105" w:rsidTr="00C11105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11105" w:rsidTr="00C11105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1105" w:rsidRDefault="00C1110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части речи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Постановка учебной задачи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закрепление знаний и способов действий.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Части речи </w:t>
            </w:r>
            <w:r>
              <w:rPr>
                <w:rFonts w:ascii="Times New Roman" w:hAnsi="Times New Roman" w:cs="Times New Roman"/>
              </w:rPr>
              <w:br/>
              <w:t>(упр. 237; таблица, с. 131)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таблицей, упражнение,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таблицей «Части речи»,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пред-лагает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выполнить задания упражнения, ответить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вопросы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таблицей. Отвечают на вопросы.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части речи самостоятельные и служебные, объясняют их назначение. Приводят свои примеры слов </w:t>
            </w:r>
            <w:r>
              <w:rPr>
                <w:rFonts w:ascii="Times New Roman" w:hAnsi="Times New Roman" w:cs="Times New Roman"/>
              </w:rPr>
              <w:br/>
              <w:t>разных частей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таблицей,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Конференция </w:t>
            </w:r>
            <w:r>
              <w:rPr>
                <w:rFonts w:ascii="Times New Roman" w:hAnsi="Times New Roman" w:cs="Times New Roman"/>
              </w:rPr>
              <w:br/>
              <w:t xml:space="preserve">«Части речи </w:t>
            </w:r>
            <w:r>
              <w:rPr>
                <w:rFonts w:ascii="Times New Roman" w:hAnsi="Times New Roman" w:cs="Times New Roman"/>
              </w:rPr>
              <w:br/>
              <w:t xml:space="preserve">в русском языке» </w:t>
            </w:r>
            <w:r>
              <w:rPr>
                <w:rFonts w:ascii="Times New Roman" w:hAnsi="Times New Roman" w:cs="Times New Roman"/>
              </w:rPr>
              <w:br/>
              <w:t>(упр. 238)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индивидуальная. Словесный, практический, творческий. Доклады, презентации,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проведение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конференции: выступление с докладами с опорой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презентации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Выступают с подготовленными научными </w:t>
            </w:r>
            <w:r>
              <w:rPr>
                <w:rFonts w:ascii="Times New Roman" w:hAnsi="Times New Roman" w:cs="Times New Roman"/>
              </w:rPr>
              <w:br/>
              <w:t xml:space="preserve">докладами. Слушают выступления </w:t>
            </w:r>
            <w:proofErr w:type="spellStart"/>
            <w:r>
              <w:rPr>
                <w:rFonts w:ascii="Times New Roman" w:hAnsi="Times New Roman" w:cs="Times New Roman"/>
              </w:rPr>
              <w:t>одноклас-сников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Представляют научные доклады, </w:t>
            </w:r>
            <w:proofErr w:type="spellStart"/>
            <w:r>
              <w:rPr>
                <w:rFonts w:ascii="Times New Roman" w:hAnsi="Times New Roman" w:cs="Times New Roman"/>
              </w:rPr>
              <w:t>презента-ции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подготовленные на основе работы </w:t>
            </w:r>
            <w:r>
              <w:rPr>
                <w:rFonts w:ascii="Times New Roman" w:hAnsi="Times New Roman" w:cs="Times New Roman"/>
              </w:rPr>
              <w:br/>
              <w:t xml:space="preserve">с различными </w:t>
            </w:r>
            <w:proofErr w:type="spellStart"/>
            <w:r>
              <w:rPr>
                <w:rFonts w:ascii="Times New Roman" w:hAnsi="Times New Roman" w:cs="Times New Roman"/>
              </w:rPr>
              <w:t>инфор-мационными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источ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том числе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интернет-ресурсами</w:t>
            </w:r>
            <w:proofErr w:type="spellEnd"/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Доклады, </w:t>
            </w:r>
            <w:r>
              <w:rPr>
                <w:rFonts w:ascii="Times New Roman" w:hAnsi="Times New Roman" w:cs="Times New Roman"/>
              </w:rPr>
              <w:br/>
              <w:t>презентации</w:t>
            </w:r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C11105" w:rsidTr="00C1110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05" w:rsidRDefault="00C1110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C11105" w:rsidRDefault="00C11105" w:rsidP="00C1110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C1110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541" w:rsidRDefault="009C1541" w:rsidP="005258DE">
      <w:pPr>
        <w:spacing w:after="0" w:line="240" w:lineRule="auto"/>
      </w:pPr>
      <w:r>
        <w:separator/>
      </w:r>
    </w:p>
  </w:endnote>
  <w:endnote w:type="continuationSeparator" w:id="0">
    <w:p w:rsidR="009C1541" w:rsidRDefault="009C1541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541" w:rsidRDefault="009C1541" w:rsidP="005258DE">
      <w:pPr>
        <w:spacing w:after="0" w:line="240" w:lineRule="auto"/>
      </w:pPr>
      <w:r>
        <w:separator/>
      </w:r>
    </w:p>
  </w:footnote>
  <w:footnote w:type="continuationSeparator" w:id="0">
    <w:p w:rsidR="009C1541" w:rsidRDefault="009C1541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4469F"/>
    <w:rsid w:val="00985FED"/>
    <w:rsid w:val="009A6618"/>
    <w:rsid w:val="009C1541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111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2016-09-11T00:33:00Z</dcterms:created>
  <dcterms:modified xsi:type="dcterms:W3CDTF">2016-09-11T00:33:00Z</dcterms:modified>
</cp:coreProperties>
</file>